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C2E2D" w14:textId="3647073D" w:rsidR="00EE4A8F" w:rsidRPr="00EE4A8F" w:rsidRDefault="00A46A58" w:rsidP="00EE4A8F">
      <w:pPr>
        <w:spacing w:after="0" w:line="259" w:lineRule="auto"/>
        <w:jc w:val="right"/>
        <w:rPr>
          <w:rFonts w:ascii="Calibri" w:eastAsia="Calibri" w:hAnsi="Calibri" w:cs="Calibri"/>
          <w:b/>
          <w:bCs/>
          <w:sz w:val="28"/>
        </w:rPr>
      </w:pPr>
      <w:r w:rsidRPr="00EE4A8F">
        <w:rPr>
          <w:rFonts w:ascii="Calibri" w:eastAsia="Calibri" w:hAnsi="Calibri" w:cs="Calibri"/>
          <w:b/>
          <w:bCs/>
          <w:sz w:val="28"/>
        </w:rPr>
        <w:t xml:space="preserve">               </w:t>
      </w:r>
      <w:r w:rsidR="00EE4A8F" w:rsidRPr="00EE4A8F">
        <w:rPr>
          <w:rFonts w:ascii="Calibri" w:eastAsia="Calibri" w:hAnsi="Calibri" w:cs="Calibri"/>
          <w:b/>
          <w:bCs/>
          <w:sz w:val="28"/>
        </w:rPr>
        <w:t>APPENDIX C</w:t>
      </w:r>
    </w:p>
    <w:p w14:paraId="4DE149AA" w14:textId="77777777" w:rsidR="00EE4A8F" w:rsidRDefault="00EE4A8F">
      <w:pPr>
        <w:spacing w:after="0" w:line="259" w:lineRule="auto"/>
        <w:rPr>
          <w:rFonts w:ascii="Calibri" w:eastAsia="Calibri" w:hAnsi="Calibri" w:cs="Calibri"/>
          <w:sz w:val="28"/>
        </w:rPr>
      </w:pPr>
    </w:p>
    <w:p w14:paraId="1701D13B" w14:textId="77777777" w:rsidR="002A266F" w:rsidRDefault="002A266F" w:rsidP="002A266F">
      <w:pPr>
        <w:spacing w:after="0" w:line="259" w:lineRule="auto"/>
        <w:jc w:val="center"/>
        <w:rPr>
          <w:rFonts w:ascii="Calibri" w:eastAsia="Calibri" w:hAnsi="Calibri" w:cs="Calibri"/>
          <w:sz w:val="28"/>
        </w:rPr>
      </w:pPr>
    </w:p>
    <w:p w14:paraId="3D8B1AFF" w14:textId="58859068" w:rsidR="001A410B" w:rsidRDefault="00A46A58" w:rsidP="002A266F">
      <w:pPr>
        <w:spacing w:after="0" w:line="259" w:lineRule="auto"/>
        <w:jc w:val="center"/>
        <w:rPr>
          <w:rFonts w:ascii="Calibri" w:eastAsia="Calibri" w:hAnsi="Calibri" w:cs="Calibri"/>
          <w:sz w:val="28"/>
        </w:rPr>
      </w:pPr>
      <w:r>
        <w:rPr>
          <w:rFonts w:ascii="Calibri" w:eastAsia="Calibri" w:hAnsi="Calibri" w:cs="Calibri"/>
          <w:sz w:val="28"/>
        </w:rPr>
        <w:t>Tixall and Ingestre Village Hall Trustee Report 202</w:t>
      </w:r>
      <w:r w:rsidR="00094436">
        <w:rPr>
          <w:rFonts w:ascii="Calibri" w:eastAsia="Calibri" w:hAnsi="Calibri" w:cs="Calibri"/>
          <w:sz w:val="28"/>
        </w:rPr>
        <w:t>4</w:t>
      </w:r>
    </w:p>
    <w:p w14:paraId="1C978AB8" w14:textId="42EEA6E6" w:rsidR="001A410B" w:rsidRDefault="00A46A58" w:rsidP="002A266F">
      <w:pPr>
        <w:spacing w:line="259" w:lineRule="auto"/>
        <w:jc w:val="center"/>
        <w:rPr>
          <w:rFonts w:ascii="Calibri" w:eastAsia="Calibri" w:hAnsi="Calibri" w:cs="Calibri"/>
          <w:sz w:val="20"/>
        </w:rPr>
      </w:pPr>
      <w:r>
        <w:rPr>
          <w:rFonts w:ascii="Calibri" w:eastAsia="Calibri" w:hAnsi="Calibri" w:cs="Calibri"/>
          <w:sz w:val="20"/>
        </w:rPr>
        <w:t>Registered charity No 1096431</w:t>
      </w:r>
    </w:p>
    <w:p w14:paraId="7CB185C3" w14:textId="77777777" w:rsidR="001A410B" w:rsidRDefault="00A46A58">
      <w:pPr>
        <w:spacing w:line="259" w:lineRule="auto"/>
        <w:rPr>
          <w:rFonts w:ascii="Calibri" w:eastAsia="Calibri" w:hAnsi="Calibri" w:cs="Calibri"/>
          <w:b/>
          <w:sz w:val="20"/>
          <w:u w:val="single"/>
        </w:rPr>
      </w:pPr>
      <w:r>
        <w:rPr>
          <w:rFonts w:ascii="Calibri" w:eastAsia="Calibri" w:hAnsi="Calibri" w:cs="Calibri"/>
          <w:b/>
          <w:sz w:val="20"/>
          <w:u w:val="single"/>
        </w:rPr>
        <w:t xml:space="preserve">Objectives </w:t>
      </w:r>
    </w:p>
    <w:p w14:paraId="416590A3"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sz w:val="20"/>
        </w:rPr>
        <w:t>The objective of the charity is the provision and maintenance   of the village hall for use by people of the area without distinction of political, religious or other opinions for use as a place to meet, hold classes, recreation and other forms of leisure activities. The Village Hall is owned by the Village Hall Trustees.</w:t>
      </w:r>
      <w:r>
        <w:rPr>
          <w:rFonts w:ascii="Calibri" w:eastAsia="Calibri" w:hAnsi="Calibri" w:cs="Calibri"/>
          <w:b/>
          <w:sz w:val="20"/>
          <w:u w:val="single"/>
        </w:rPr>
        <w:t xml:space="preserve"> </w:t>
      </w:r>
    </w:p>
    <w:p w14:paraId="706A8E5C"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Village Hall Trustees</w:t>
      </w:r>
    </w:p>
    <w:p w14:paraId="42E454C2" w14:textId="77777777" w:rsidR="001A410B" w:rsidRDefault="00A46A58">
      <w:pPr>
        <w:spacing w:after="120" w:line="259" w:lineRule="auto"/>
        <w:rPr>
          <w:rFonts w:ascii="Calibri" w:eastAsia="Calibri" w:hAnsi="Calibri" w:cs="Calibri"/>
          <w:sz w:val="20"/>
        </w:rPr>
      </w:pPr>
      <w:r>
        <w:rPr>
          <w:rFonts w:ascii="Calibri" w:eastAsia="Calibri" w:hAnsi="Calibri" w:cs="Calibri"/>
          <w:sz w:val="20"/>
          <w:u w:val="single"/>
        </w:rPr>
        <w:t>Appointed by the Parish council</w:t>
      </w:r>
      <w:r>
        <w:rPr>
          <w:rFonts w:ascii="Calibri" w:eastAsia="Calibri" w:hAnsi="Calibri" w:cs="Calibri"/>
          <w:sz w:val="20"/>
        </w:rPr>
        <w:t xml:space="preserve">                                            Appointed      To</w:t>
      </w:r>
    </w:p>
    <w:p w14:paraId="4C9481B3"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Nicola Woodhouse                                                                     2020             April 2025</w:t>
      </w:r>
    </w:p>
    <w:p w14:paraId="78408717"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Tony Young                                                                                  2022            November 2026</w:t>
      </w:r>
    </w:p>
    <w:p w14:paraId="5E8B801B"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Appointed by Ingestre PCC</w:t>
      </w:r>
    </w:p>
    <w:p w14:paraId="28BE644D"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Carol Kilgallen                                                                              2023           November 2027</w:t>
      </w:r>
    </w:p>
    <w:p w14:paraId="2B1AA54E"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Sheila Sindrey                                                                              2020            April 2025</w:t>
      </w:r>
    </w:p>
    <w:p w14:paraId="3844782E"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Appointed Tixall PCC</w:t>
      </w:r>
    </w:p>
    <w:p w14:paraId="35C34432"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Linda Penn                                                                                   2023           November 2027</w:t>
      </w:r>
    </w:p>
    <w:p w14:paraId="1F1BF095" w14:textId="6CB076AD" w:rsidR="001A410B" w:rsidRDefault="00A46A58">
      <w:pPr>
        <w:spacing w:after="120" w:line="259" w:lineRule="auto"/>
        <w:rPr>
          <w:rFonts w:ascii="Calibri" w:eastAsia="Calibri" w:hAnsi="Calibri" w:cs="Calibri"/>
          <w:sz w:val="20"/>
        </w:rPr>
      </w:pPr>
      <w:r>
        <w:rPr>
          <w:rFonts w:ascii="Calibri" w:eastAsia="Calibri" w:hAnsi="Calibri" w:cs="Calibri"/>
          <w:sz w:val="20"/>
        </w:rPr>
        <w:t>Keith Palmer    - Treasurer/chair                                              202</w:t>
      </w:r>
      <w:r w:rsidR="00094436">
        <w:rPr>
          <w:rFonts w:ascii="Calibri" w:eastAsia="Calibri" w:hAnsi="Calibri" w:cs="Calibri"/>
          <w:sz w:val="20"/>
        </w:rPr>
        <w:t>4</w:t>
      </w:r>
      <w:r>
        <w:rPr>
          <w:rFonts w:ascii="Calibri" w:eastAsia="Calibri" w:hAnsi="Calibri" w:cs="Calibri"/>
          <w:sz w:val="20"/>
        </w:rPr>
        <w:t xml:space="preserve">             November 202</w:t>
      </w:r>
      <w:r w:rsidR="00094436">
        <w:rPr>
          <w:rFonts w:ascii="Calibri" w:eastAsia="Calibri" w:hAnsi="Calibri" w:cs="Calibri"/>
          <w:sz w:val="20"/>
        </w:rPr>
        <w:t>8</w:t>
      </w:r>
    </w:p>
    <w:p w14:paraId="0DE9435F"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Co-opted trustees</w:t>
      </w:r>
    </w:p>
    <w:p w14:paraId="48CA52AD"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Sue Haenelt                                                                                  2023             November 2027</w:t>
      </w:r>
    </w:p>
    <w:p w14:paraId="14D29569" w14:textId="52B1AB16"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Kate Greatholder - secretary                                                   </w:t>
      </w:r>
      <w:r w:rsidR="003D5389">
        <w:rPr>
          <w:rFonts w:ascii="Calibri" w:eastAsia="Calibri" w:hAnsi="Calibri" w:cs="Calibri"/>
          <w:sz w:val="20"/>
        </w:rPr>
        <w:t xml:space="preserve">  </w:t>
      </w:r>
      <w:r>
        <w:rPr>
          <w:rFonts w:ascii="Calibri" w:eastAsia="Calibri" w:hAnsi="Calibri" w:cs="Calibri"/>
          <w:sz w:val="20"/>
        </w:rPr>
        <w:t xml:space="preserve"> 202</w:t>
      </w:r>
      <w:r w:rsidR="00094436">
        <w:rPr>
          <w:rFonts w:ascii="Calibri" w:eastAsia="Calibri" w:hAnsi="Calibri" w:cs="Calibri"/>
          <w:sz w:val="20"/>
        </w:rPr>
        <w:t>4</w:t>
      </w:r>
      <w:r>
        <w:rPr>
          <w:rFonts w:ascii="Calibri" w:eastAsia="Calibri" w:hAnsi="Calibri" w:cs="Calibri"/>
          <w:sz w:val="20"/>
        </w:rPr>
        <w:t xml:space="preserve">            November 202</w:t>
      </w:r>
      <w:r w:rsidR="00094436">
        <w:rPr>
          <w:rFonts w:ascii="Calibri" w:eastAsia="Calibri" w:hAnsi="Calibri" w:cs="Calibri"/>
          <w:sz w:val="20"/>
        </w:rPr>
        <w:t>8</w:t>
      </w:r>
    </w:p>
    <w:p w14:paraId="6DBA9976" w14:textId="77777777" w:rsidR="001A410B" w:rsidRDefault="001A410B">
      <w:pPr>
        <w:spacing w:after="0" w:line="259" w:lineRule="auto"/>
        <w:rPr>
          <w:rFonts w:ascii="Calibri" w:eastAsia="Calibri" w:hAnsi="Calibri" w:cs="Calibri"/>
          <w:sz w:val="20"/>
        </w:rPr>
      </w:pPr>
    </w:p>
    <w:p w14:paraId="2A9E262D"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Activities and users of Village Hall</w:t>
      </w:r>
    </w:p>
    <w:p w14:paraId="102B4BD1" w14:textId="7163AD36"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The Village Hall Saturday Produce sales have been quite well attended in 202</w:t>
      </w:r>
      <w:r w:rsidR="00094436">
        <w:rPr>
          <w:rFonts w:ascii="Calibri" w:eastAsia="Calibri" w:hAnsi="Calibri" w:cs="Calibri"/>
          <w:sz w:val="20"/>
        </w:rPr>
        <w:t>4</w:t>
      </w:r>
      <w:r>
        <w:rPr>
          <w:rFonts w:ascii="Calibri" w:eastAsia="Calibri" w:hAnsi="Calibri" w:cs="Calibri"/>
          <w:sz w:val="20"/>
        </w:rPr>
        <w:t xml:space="preserve"> The Coffee mornings have so far had a good turnout. A further quiz event was </w:t>
      </w:r>
      <w:r w:rsidR="00B80E60">
        <w:rPr>
          <w:rFonts w:ascii="Calibri" w:eastAsia="Calibri" w:hAnsi="Calibri" w:cs="Calibri"/>
          <w:sz w:val="20"/>
        </w:rPr>
        <w:t>held</w:t>
      </w:r>
      <w:r w:rsidR="00094436">
        <w:rPr>
          <w:rFonts w:ascii="Calibri" w:eastAsia="Calibri" w:hAnsi="Calibri" w:cs="Calibri"/>
          <w:sz w:val="20"/>
        </w:rPr>
        <w:t xml:space="preserve"> as well as an evening talk by Mr Bostock</w:t>
      </w:r>
      <w:r w:rsidR="00B80E60">
        <w:rPr>
          <w:rFonts w:ascii="Calibri" w:eastAsia="Calibri" w:hAnsi="Calibri" w:cs="Calibri"/>
          <w:sz w:val="20"/>
        </w:rPr>
        <w:t xml:space="preserve"> to raise funds for Tixall church.</w:t>
      </w:r>
      <w:r>
        <w:rPr>
          <w:rFonts w:ascii="Calibri" w:eastAsia="Calibri" w:hAnsi="Calibri" w:cs="Calibri"/>
          <w:sz w:val="20"/>
        </w:rPr>
        <w:t xml:space="preserve"> Ad hoc hire is gradually improving.</w:t>
      </w:r>
      <w:r w:rsidR="0081521C">
        <w:rPr>
          <w:rFonts w:ascii="Calibri" w:eastAsia="Calibri" w:hAnsi="Calibri" w:cs="Calibri"/>
          <w:sz w:val="20"/>
        </w:rPr>
        <w:t xml:space="preserve"> </w:t>
      </w:r>
      <w:r w:rsidR="00094436">
        <w:rPr>
          <w:rFonts w:ascii="Calibri" w:eastAsia="Calibri" w:hAnsi="Calibri" w:cs="Calibri"/>
          <w:sz w:val="20"/>
        </w:rPr>
        <w:t>The new web site commissioned in 2023 is now in use and is assisting in gaining more people to hire the hall</w:t>
      </w:r>
      <w:r w:rsidR="00B80E60">
        <w:rPr>
          <w:rFonts w:ascii="Calibri" w:eastAsia="Calibri" w:hAnsi="Calibri" w:cs="Calibri"/>
          <w:sz w:val="20"/>
        </w:rPr>
        <w:t>.</w:t>
      </w:r>
    </w:p>
    <w:p w14:paraId="3FFCEAEC" w14:textId="5A1C3544" w:rsidR="00B80E60" w:rsidRDefault="00B80E60">
      <w:pPr>
        <w:spacing w:after="120" w:line="259" w:lineRule="auto"/>
        <w:rPr>
          <w:rFonts w:ascii="Calibri" w:eastAsia="Calibri" w:hAnsi="Calibri" w:cs="Calibri"/>
          <w:b/>
          <w:sz w:val="20"/>
          <w:u w:val="single"/>
        </w:rPr>
      </w:pPr>
      <w:r>
        <w:rPr>
          <w:rFonts w:ascii="Calibri" w:eastAsia="Calibri" w:hAnsi="Calibri" w:cs="Calibri"/>
          <w:sz w:val="20"/>
        </w:rPr>
        <w:t>It is hoped that a new hearing loop will be installed in the spring of 2025.</w:t>
      </w:r>
    </w:p>
    <w:p w14:paraId="68083EA1" w14:textId="77777777" w:rsidR="001A410B" w:rsidRDefault="001A410B">
      <w:pPr>
        <w:spacing w:after="120" w:line="259" w:lineRule="auto"/>
        <w:rPr>
          <w:rFonts w:ascii="Calibri" w:eastAsia="Calibri" w:hAnsi="Calibri" w:cs="Calibri"/>
          <w:sz w:val="20"/>
        </w:rPr>
      </w:pPr>
    </w:p>
    <w:p w14:paraId="1F579F0D"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Financial review</w:t>
      </w:r>
    </w:p>
    <w:p w14:paraId="7F7D7329" w14:textId="132189F8" w:rsidR="001A410B" w:rsidRDefault="00A46A58">
      <w:pPr>
        <w:spacing w:after="120" w:line="259" w:lineRule="auto"/>
        <w:rPr>
          <w:rFonts w:ascii="Calibri" w:eastAsia="Calibri" w:hAnsi="Calibri" w:cs="Calibri"/>
          <w:sz w:val="20"/>
        </w:rPr>
      </w:pPr>
      <w:r>
        <w:rPr>
          <w:rFonts w:ascii="Calibri" w:eastAsia="Calibri" w:hAnsi="Calibri" w:cs="Calibri"/>
          <w:sz w:val="20"/>
        </w:rPr>
        <w:t>The income for the year from the hall monthly sales and extra events raised £1,</w:t>
      </w:r>
      <w:r w:rsidR="00094436">
        <w:rPr>
          <w:rFonts w:ascii="Calibri" w:eastAsia="Calibri" w:hAnsi="Calibri" w:cs="Calibri"/>
          <w:sz w:val="20"/>
        </w:rPr>
        <w:t>150</w:t>
      </w:r>
      <w:r>
        <w:rPr>
          <w:rFonts w:ascii="Calibri" w:eastAsia="Calibri" w:hAnsi="Calibri" w:cs="Calibri"/>
          <w:sz w:val="20"/>
        </w:rPr>
        <w:t>. The 100-club continues and raised funds to assist the halls income a</w:t>
      </w:r>
      <w:r w:rsidR="00B80E60">
        <w:rPr>
          <w:rFonts w:ascii="Calibri" w:eastAsia="Calibri" w:hAnsi="Calibri" w:cs="Calibri"/>
          <w:sz w:val="20"/>
        </w:rPr>
        <w:t>nd</w:t>
      </w:r>
      <w:r>
        <w:rPr>
          <w:rFonts w:ascii="Calibri" w:eastAsia="Calibri" w:hAnsi="Calibri" w:cs="Calibri"/>
          <w:sz w:val="20"/>
        </w:rPr>
        <w:t xml:space="preserve"> some of the winnings has been donated back to the hall. The annual charge for the 100 club membership remains at £12.</w:t>
      </w:r>
    </w:p>
    <w:p w14:paraId="0AB7EA01" w14:textId="59117C4C" w:rsidR="001A410B" w:rsidRDefault="00A46A58">
      <w:pPr>
        <w:spacing w:after="120" w:line="259" w:lineRule="auto"/>
        <w:rPr>
          <w:rFonts w:ascii="Calibri" w:eastAsia="Calibri" w:hAnsi="Calibri" w:cs="Calibri"/>
          <w:sz w:val="20"/>
        </w:rPr>
      </w:pPr>
      <w:r>
        <w:rPr>
          <w:rFonts w:ascii="Calibri" w:eastAsia="Calibri" w:hAnsi="Calibri" w:cs="Calibri"/>
          <w:sz w:val="20"/>
        </w:rPr>
        <w:t>The hire income for the year was £</w:t>
      </w:r>
      <w:r w:rsidR="00094436">
        <w:rPr>
          <w:rFonts w:ascii="Calibri" w:eastAsia="Calibri" w:hAnsi="Calibri" w:cs="Calibri"/>
          <w:sz w:val="20"/>
        </w:rPr>
        <w:t>2,912</w:t>
      </w:r>
      <w:r>
        <w:rPr>
          <w:rFonts w:ascii="Calibri" w:eastAsia="Calibri" w:hAnsi="Calibri" w:cs="Calibri"/>
          <w:sz w:val="20"/>
        </w:rPr>
        <w:t xml:space="preserve"> which is </w:t>
      </w:r>
      <w:r w:rsidR="00094436">
        <w:rPr>
          <w:rFonts w:ascii="Calibri" w:eastAsia="Calibri" w:hAnsi="Calibri" w:cs="Calibri"/>
          <w:sz w:val="20"/>
        </w:rPr>
        <w:t xml:space="preserve">twice the amount raised in 2023. Stafford Bridge Club now hire the hall 8 hours each week. There have also been </w:t>
      </w:r>
      <w:proofErr w:type="gramStart"/>
      <w:r w:rsidR="00094436">
        <w:rPr>
          <w:rFonts w:ascii="Calibri" w:eastAsia="Calibri" w:hAnsi="Calibri" w:cs="Calibri"/>
          <w:sz w:val="20"/>
        </w:rPr>
        <w:t>a number of</w:t>
      </w:r>
      <w:proofErr w:type="gramEnd"/>
      <w:r w:rsidR="00094436">
        <w:rPr>
          <w:rFonts w:ascii="Calibri" w:eastAsia="Calibri" w:hAnsi="Calibri" w:cs="Calibri"/>
          <w:sz w:val="20"/>
        </w:rPr>
        <w:t xml:space="preserve"> other groups hiring the hall that continue in 2025</w:t>
      </w:r>
      <w:r>
        <w:rPr>
          <w:rFonts w:ascii="Calibri" w:eastAsia="Calibri" w:hAnsi="Calibri" w:cs="Calibri"/>
          <w:sz w:val="20"/>
        </w:rPr>
        <w:t xml:space="preserve">.  </w:t>
      </w:r>
    </w:p>
    <w:p w14:paraId="4C98D073" w14:textId="09DFFFC4" w:rsidR="001A410B" w:rsidRDefault="00A46A58">
      <w:pPr>
        <w:spacing w:after="120" w:line="259" w:lineRule="auto"/>
        <w:rPr>
          <w:rFonts w:ascii="Calibri" w:eastAsia="Calibri" w:hAnsi="Calibri" w:cs="Calibri"/>
          <w:sz w:val="20"/>
        </w:rPr>
      </w:pPr>
      <w:r>
        <w:rPr>
          <w:rFonts w:ascii="Calibri" w:eastAsia="Calibri" w:hAnsi="Calibri" w:cs="Calibri"/>
          <w:sz w:val="20"/>
        </w:rPr>
        <w:t>The major running expenses are as in previous years. These being the cost of electricity, oil, water, insurance, ground maintenance and cleaning</w:t>
      </w:r>
      <w:r w:rsidR="00094436">
        <w:rPr>
          <w:rFonts w:ascii="Calibri" w:eastAsia="Calibri" w:hAnsi="Calibri" w:cs="Calibri"/>
          <w:sz w:val="20"/>
        </w:rPr>
        <w:t>. Due to a major water lea</w:t>
      </w:r>
      <w:r w:rsidR="00B80E60">
        <w:rPr>
          <w:rFonts w:ascii="Calibri" w:eastAsia="Calibri" w:hAnsi="Calibri" w:cs="Calibri"/>
          <w:sz w:val="20"/>
        </w:rPr>
        <w:t xml:space="preserve">k </w:t>
      </w:r>
      <w:r w:rsidR="00094436">
        <w:rPr>
          <w:rFonts w:ascii="Calibri" w:eastAsia="Calibri" w:hAnsi="Calibri" w:cs="Calibri"/>
          <w:sz w:val="20"/>
        </w:rPr>
        <w:t>the repair cost was over £1,500</w:t>
      </w:r>
      <w:r w:rsidR="003D5389">
        <w:rPr>
          <w:rFonts w:ascii="Calibri" w:eastAsia="Calibri" w:hAnsi="Calibri" w:cs="Calibri"/>
          <w:sz w:val="20"/>
        </w:rPr>
        <w:t xml:space="preserve">, £970 was </w:t>
      </w:r>
      <w:r w:rsidR="003D5389">
        <w:rPr>
          <w:rFonts w:ascii="Calibri" w:eastAsia="Calibri" w:hAnsi="Calibri" w:cs="Calibri"/>
          <w:sz w:val="20"/>
        </w:rPr>
        <w:lastRenderedPageBreak/>
        <w:t>claimed back from our insurance. An additional £900 was received from Support Staffordshire following an application towards the web site costs.</w:t>
      </w:r>
      <w:r>
        <w:rPr>
          <w:rFonts w:ascii="Calibri" w:eastAsia="Calibri" w:hAnsi="Calibri" w:cs="Calibri"/>
          <w:sz w:val="20"/>
        </w:rPr>
        <w:t xml:space="preserve"> The hall has a healthy bank balance</w:t>
      </w:r>
      <w:r w:rsidR="003D5389">
        <w:rPr>
          <w:rFonts w:ascii="Calibri" w:eastAsia="Calibri" w:hAnsi="Calibri" w:cs="Calibri"/>
          <w:sz w:val="20"/>
        </w:rPr>
        <w:t xml:space="preserve"> at the end of 2024.</w:t>
      </w:r>
    </w:p>
    <w:p w14:paraId="12C1044E" w14:textId="0061D5B6" w:rsidR="001A410B" w:rsidRDefault="00A46A58">
      <w:pPr>
        <w:spacing w:after="120" w:line="259" w:lineRule="auto"/>
        <w:rPr>
          <w:rFonts w:ascii="Calibri" w:eastAsia="Calibri" w:hAnsi="Calibri" w:cs="Calibri"/>
          <w:sz w:val="20"/>
        </w:rPr>
      </w:pPr>
      <w:r>
        <w:rPr>
          <w:rFonts w:ascii="Calibri" w:eastAsia="Calibri" w:hAnsi="Calibri" w:cs="Calibri"/>
          <w:sz w:val="20"/>
        </w:rPr>
        <w:t>Full details of income and expenditure can be observed in the final account for 202</w:t>
      </w:r>
      <w:r w:rsidR="003D5389">
        <w:rPr>
          <w:rFonts w:ascii="Calibri" w:eastAsia="Calibri" w:hAnsi="Calibri" w:cs="Calibri"/>
          <w:sz w:val="20"/>
        </w:rPr>
        <w:t>4</w:t>
      </w:r>
      <w:r>
        <w:rPr>
          <w:rFonts w:ascii="Calibri" w:eastAsia="Calibri" w:hAnsi="Calibri" w:cs="Calibri"/>
          <w:sz w:val="20"/>
        </w:rPr>
        <w:t>.</w:t>
      </w:r>
      <w:r w:rsidR="00B80E60">
        <w:rPr>
          <w:rFonts w:ascii="Calibri" w:eastAsia="Calibri" w:hAnsi="Calibri" w:cs="Calibri"/>
          <w:sz w:val="20"/>
        </w:rPr>
        <w:t xml:space="preserve"> </w:t>
      </w:r>
      <w:r>
        <w:rPr>
          <w:rFonts w:ascii="Calibri" w:eastAsia="Calibri" w:hAnsi="Calibri" w:cs="Calibri"/>
          <w:sz w:val="20"/>
        </w:rPr>
        <w:t xml:space="preserve">A big thank you to Nicholas Bostock for examining the accounts. The accounts </w:t>
      </w:r>
      <w:r w:rsidR="00B80E60">
        <w:rPr>
          <w:rFonts w:ascii="Calibri" w:eastAsia="Calibri" w:hAnsi="Calibri" w:cs="Calibri"/>
          <w:sz w:val="20"/>
        </w:rPr>
        <w:t>have been</w:t>
      </w:r>
      <w:r>
        <w:rPr>
          <w:rFonts w:ascii="Calibri" w:eastAsia="Calibri" w:hAnsi="Calibri" w:cs="Calibri"/>
          <w:sz w:val="20"/>
        </w:rPr>
        <w:t xml:space="preserve"> submitted to the Charity commission.</w:t>
      </w:r>
    </w:p>
    <w:p w14:paraId="11CEDFFB" w14:textId="77777777" w:rsidR="001A410B" w:rsidRDefault="001A410B">
      <w:pPr>
        <w:spacing w:after="120" w:line="259" w:lineRule="auto"/>
        <w:rPr>
          <w:rFonts w:ascii="Calibri" w:eastAsia="Calibri" w:hAnsi="Calibri" w:cs="Calibri"/>
          <w:sz w:val="20"/>
        </w:rPr>
      </w:pPr>
    </w:p>
    <w:p w14:paraId="48736A23" w14:textId="77777777" w:rsidR="001A410B" w:rsidRDefault="001A410B">
      <w:pPr>
        <w:spacing w:after="120" w:line="259" w:lineRule="auto"/>
        <w:rPr>
          <w:rFonts w:ascii="Calibri" w:eastAsia="Calibri" w:hAnsi="Calibri" w:cs="Calibri"/>
          <w:sz w:val="20"/>
        </w:rPr>
      </w:pPr>
    </w:p>
    <w:p w14:paraId="0EBBA546" w14:textId="77777777" w:rsidR="001A410B" w:rsidRDefault="001A410B">
      <w:pPr>
        <w:spacing w:after="120" w:line="259" w:lineRule="auto"/>
        <w:rPr>
          <w:rFonts w:ascii="Calibri" w:eastAsia="Calibri" w:hAnsi="Calibri" w:cs="Calibri"/>
          <w:sz w:val="20"/>
        </w:rPr>
      </w:pPr>
    </w:p>
    <w:p w14:paraId="4FC018C3" w14:textId="77777777" w:rsidR="001A410B" w:rsidRDefault="00A46A58">
      <w:pPr>
        <w:spacing w:after="120" w:line="259" w:lineRule="auto"/>
        <w:rPr>
          <w:rFonts w:ascii="Calibri" w:eastAsia="Calibri" w:hAnsi="Calibri" w:cs="Calibri"/>
          <w:sz w:val="20"/>
        </w:rPr>
      </w:pPr>
      <w:r>
        <w:rPr>
          <w:rFonts w:ascii="Calibri" w:eastAsia="Calibri" w:hAnsi="Calibri" w:cs="Calibri"/>
          <w:b/>
          <w:sz w:val="20"/>
          <w:u w:val="single"/>
        </w:rPr>
        <w:t>Fabric of Village Hall</w:t>
      </w:r>
    </w:p>
    <w:p w14:paraId="1782E2BC" w14:textId="2A3E691D" w:rsidR="001A410B" w:rsidRDefault="003D5389">
      <w:pPr>
        <w:spacing w:after="120" w:line="259" w:lineRule="auto"/>
        <w:rPr>
          <w:rFonts w:ascii="Calibri" w:eastAsia="Calibri" w:hAnsi="Calibri" w:cs="Calibri"/>
          <w:sz w:val="20"/>
        </w:rPr>
      </w:pPr>
      <w:r>
        <w:rPr>
          <w:rFonts w:ascii="Calibri" w:eastAsia="Calibri" w:hAnsi="Calibri" w:cs="Calibri"/>
          <w:sz w:val="20"/>
        </w:rPr>
        <w:t>Some damp on walls have been treated and repainted during the year.</w:t>
      </w:r>
    </w:p>
    <w:p w14:paraId="0E63A811" w14:textId="41C687A6" w:rsidR="003D5389" w:rsidRDefault="003D5389">
      <w:pPr>
        <w:spacing w:after="120" w:line="259" w:lineRule="auto"/>
        <w:rPr>
          <w:rFonts w:ascii="Calibri" w:eastAsia="Calibri" w:hAnsi="Calibri" w:cs="Calibri"/>
          <w:b/>
          <w:sz w:val="20"/>
          <w:u w:val="single"/>
        </w:rPr>
      </w:pPr>
      <w:r>
        <w:rPr>
          <w:rFonts w:ascii="Calibri" w:eastAsia="Calibri" w:hAnsi="Calibri" w:cs="Calibri"/>
          <w:sz w:val="20"/>
        </w:rPr>
        <w:t xml:space="preserve">Trees in the grounds have been cut back. </w:t>
      </w:r>
    </w:p>
    <w:p w14:paraId="3F44EC65" w14:textId="55AE597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Various safety checks are done on a regular basis. The boiler has been maintained and continues to provide hot water and heat to radiators. </w:t>
      </w:r>
    </w:p>
    <w:p w14:paraId="522DB216" w14:textId="443BF6C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The electrical certificates are up to date and the PAT testing has been </w:t>
      </w:r>
      <w:r w:rsidR="00A77F06">
        <w:rPr>
          <w:rFonts w:ascii="Calibri" w:eastAsia="Calibri" w:hAnsi="Calibri" w:cs="Calibri"/>
          <w:sz w:val="20"/>
        </w:rPr>
        <w:t>completed</w:t>
      </w:r>
      <w:r>
        <w:rPr>
          <w:rFonts w:ascii="Calibri" w:eastAsia="Calibri" w:hAnsi="Calibri" w:cs="Calibri"/>
          <w:sz w:val="20"/>
        </w:rPr>
        <w:t>.</w:t>
      </w:r>
    </w:p>
    <w:p w14:paraId="3E15D633"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A special thank you to Nikki Grainger who keeps the car parking area tidy throughout the year.</w:t>
      </w:r>
    </w:p>
    <w:p w14:paraId="17946E7E" w14:textId="5C533852" w:rsidR="00A77F06" w:rsidRPr="00591291" w:rsidRDefault="00591291">
      <w:pPr>
        <w:spacing w:after="120" w:line="259" w:lineRule="auto"/>
        <w:rPr>
          <w:rFonts w:ascii="Calibri" w:eastAsia="Calibri" w:hAnsi="Calibri" w:cs="Calibri"/>
          <w:b/>
          <w:bCs/>
          <w:sz w:val="20"/>
          <w:u w:val="single"/>
        </w:rPr>
      </w:pPr>
      <w:r w:rsidRPr="00591291">
        <w:rPr>
          <w:rFonts w:ascii="Calibri" w:eastAsia="Calibri" w:hAnsi="Calibri" w:cs="Calibri"/>
          <w:b/>
          <w:bCs/>
          <w:sz w:val="20"/>
          <w:u w:val="single"/>
        </w:rPr>
        <w:t>Our New Web Site</w:t>
      </w:r>
    </w:p>
    <w:p w14:paraId="51E956DA" w14:textId="0A0FE084" w:rsidR="00A77F06" w:rsidRDefault="00A77F06">
      <w:pPr>
        <w:spacing w:after="120" w:line="259" w:lineRule="auto"/>
        <w:rPr>
          <w:rFonts w:ascii="Calibri" w:eastAsia="Calibri" w:hAnsi="Calibri" w:cs="Calibri"/>
          <w:sz w:val="20"/>
        </w:rPr>
      </w:pPr>
      <w:r>
        <w:rPr>
          <w:rFonts w:ascii="Calibri" w:eastAsia="Calibri" w:hAnsi="Calibri" w:cs="Calibri"/>
          <w:sz w:val="20"/>
        </w:rPr>
        <w:t>The new web site for the village hall is now live and can be accessed via this link</w:t>
      </w:r>
      <w:r w:rsidR="00591291">
        <w:rPr>
          <w:rFonts w:ascii="Calibri" w:eastAsia="Calibri" w:hAnsi="Calibri" w:cs="Calibri"/>
          <w:sz w:val="20"/>
        </w:rPr>
        <w:t>,</w:t>
      </w:r>
    </w:p>
    <w:p w14:paraId="674BEA2A" w14:textId="15BE5E98" w:rsidR="00A77F06" w:rsidRDefault="00591291">
      <w:pPr>
        <w:spacing w:after="120" w:line="259" w:lineRule="auto"/>
        <w:rPr>
          <w:rFonts w:ascii="Calibri" w:eastAsia="Calibri" w:hAnsi="Calibri" w:cs="Calibri"/>
          <w:sz w:val="20"/>
        </w:rPr>
      </w:pPr>
      <w:hyperlink r:id="rId4" w:history="1">
        <w:r w:rsidRPr="004B277C">
          <w:rPr>
            <w:rStyle w:val="Hyperlink"/>
            <w:rFonts w:ascii="Calibri" w:eastAsia="Calibri" w:hAnsi="Calibri" w:cs="Calibri"/>
            <w:sz w:val="20"/>
          </w:rPr>
          <w:t>https://tixallandingestrevillagehall.co.uk</w:t>
        </w:r>
      </w:hyperlink>
    </w:p>
    <w:p w14:paraId="6271206D" w14:textId="519B4DAB" w:rsidR="00591291" w:rsidRDefault="00591291">
      <w:pPr>
        <w:spacing w:after="120" w:line="259" w:lineRule="auto"/>
        <w:rPr>
          <w:rFonts w:ascii="Calibri" w:eastAsia="Calibri" w:hAnsi="Calibri" w:cs="Calibri"/>
          <w:sz w:val="20"/>
        </w:rPr>
      </w:pPr>
      <w:r>
        <w:rPr>
          <w:rFonts w:ascii="Calibri" w:eastAsia="Calibri" w:hAnsi="Calibri" w:cs="Calibri"/>
          <w:sz w:val="20"/>
        </w:rPr>
        <w:t>The web site gives information about hire, monthly sales, book and jigsaw sales for church funds. The web site also gives many pictures of the hall and a monthly calendar of events.</w:t>
      </w:r>
    </w:p>
    <w:p w14:paraId="66C7450E" w14:textId="77777777" w:rsidR="001A410B" w:rsidRDefault="001A410B">
      <w:pPr>
        <w:spacing w:after="0" w:line="259" w:lineRule="auto"/>
        <w:rPr>
          <w:rFonts w:ascii="Calibri" w:eastAsia="Calibri" w:hAnsi="Calibri" w:cs="Calibri"/>
          <w:sz w:val="20"/>
        </w:rPr>
      </w:pPr>
    </w:p>
    <w:sectPr w:rsidR="001A41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0B"/>
    <w:rsid w:val="00005F2C"/>
    <w:rsid w:val="00094436"/>
    <w:rsid w:val="001A410B"/>
    <w:rsid w:val="00290A6C"/>
    <w:rsid w:val="00296E5A"/>
    <w:rsid w:val="002A266F"/>
    <w:rsid w:val="003A3396"/>
    <w:rsid w:val="003D5389"/>
    <w:rsid w:val="00591291"/>
    <w:rsid w:val="007B0815"/>
    <w:rsid w:val="0081521C"/>
    <w:rsid w:val="00825DB7"/>
    <w:rsid w:val="008A3823"/>
    <w:rsid w:val="00A46A58"/>
    <w:rsid w:val="00A77F06"/>
    <w:rsid w:val="00A860EF"/>
    <w:rsid w:val="00AE2FC1"/>
    <w:rsid w:val="00B80E60"/>
    <w:rsid w:val="00D73A3E"/>
    <w:rsid w:val="00EE4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30F5"/>
  <w15:docId w15:val="{455F005F-2775-4D39-BAB4-AEE7F581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F06"/>
    <w:rPr>
      <w:color w:val="467886" w:themeColor="hyperlink"/>
      <w:u w:val="single"/>
    </w:rPr>
  </w:style>
  <w:style w:type="character" w:styleId="UnresolvedMention">
    <w:name w:val="Unresolved Mention"/>
    <w:basedOn w:val="DefaultParagraphFont"/>
    <w:uiPriority w:val="99"/>
    <w:semiHidden/>
    <w:unhideWhenUsed/>
    <w:rsid w:val="00A77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xallandingestrevillagehal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Jill Davies</cp:lastModifiedBy>
  <cp:revision>2</cp:revision>
  <dcterms:created xsi:type="dcterms:W3CDTF">2025-04-09T08:30:00Z</dcterms:created>
  <dcterms:modified xsi:type="dcterms:W3CDTF">2025-04-09T08:30:00Z</dcterms:modified>
</cp:coreProperties>
</file>